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3B1272" w14:textId="33DBEA7F" w:rsidR="00322AA0" w:rsidRPr="00322AA0" w:rsidRDefault="00322AA0" w:rsidP="00083093">
      <w:pPr>
        <w:pStyle w:val="Nagwek1"/>
      </w:pPr>
      <w:r w:rsidRPr="00322AA0">
        <w:t>Dary przyjaźni</w:t>
      </w:r>
    </w:p>
    <w:p w14:paraId="7D24A452" w14:textId="3C368D82" w:rsidR="007C2081" w:rsidRDefault="009D5771" w:rsidP="009D5771">
      <w:r>
        <w:t xml:space="preserve">Wystawa </w:t>
      </w:r>
      <w:r w:rsidRPr="007C2081">
        <w:rPr>
          <w:i/>
          <w:iCs/>
        </w:rPr>
        <w:t>Dary przyjaźni</w:t>
      </w:r>
      <w:r>
        <w:t xml:space="preserve"> pokazuje prawie 150 prac.</w:t>
      </w:r>
      <w:r>
        <w:t xml:space="preserve"> Dzieła </w:t>
      </w:r>
      <w:r w:rsidR="00D93DF8">
        <w:t>podarowano</w:t>
      </w:r>
      <w:r>
        <w:t xml:space="preserve"> Muzeum Sztuki w</w:t>
      </w:r>
      <w:r w:rsidR="008F0F65">
        <w:t> </w:t>
      </w:r>
      <w:r>
        <w:t xml:space="preserve">Łodzi w </w:t>
      </w:r>
      <w:r w:rsidR="00D93DF8">
        <w:t xml:space="preserve">ciągu </w:t>
      </w:r>
      <w:r>
        <w:t xml:space="preserve">ostatnich 2 lat. Dary pochodzą od </w:t>
      </w:r>
      <w:r>
        <w:t>prawie 100 artystek i artystów z wielu krajów.</w:t>
      </w:r>
      <w:r>
        <w:t xml:space="preserve"> </w:t>
      </w:r>
      <w:r>
        <w:t>To jedna z największych darowizn w historii muzeum.</w:t>
      </w:r>
      <w:r>
        <w:t xml:space="preserve"> </w:t>
      </w:r>
      <w:r>
        <w:t>To t</w:t>
      </w:r>
      <w:r w:rsidR="00D93DF8">
        <w:t>e</w:t>
      </w:r>
      <w:r>
        <w:t>ż ważna prezentacja współczesnej sztuki światowej w Polsce.</w:t>
      </w:r>
      <w:r>
        <w:t xml:space="preserve"> </w:t>
      </w:r>
    </w:p>
    <w:p w14:paraId="0A7247F3" w14:textId="2CF8EF02" w:rsidR="009D5771" w:rsidRDefault="009D5771" w:rsidP="009D5771">
      <w:r>
        <w:t>Wystawa</w:t>
      </w:r>
      <w:r w:rsidR="007C2081">
        <w:t xml:space="preserve"> zlokalizowana </w:t>
      </w:r>
      <w:r>
        <w:t>jest w dwóch miejscach: ms1 i ms2.</w:t>
      </w:r>
      <w:r>
        <w:t xml:space="preserve"> </w:t>
      </w:r>
      <w:r>
        <w:t>Opowiada o darze jako sposobie budowania wspólnoty, relacji i zaufania.</w:t>
      </w:r>
      <w:r>
        <w:t xml:space="preserve"> </w:t>
      </w:r>
      <w:r>
        <w:t>Pokazuje, że kolekcja muzeum powstała dzięki współpracy i solidarności artystów.</w:t>
      </w:r>
    </w:p>
    <w:p w14:paraId="34CB6852" w14:textId="7E73056E" w:rsidR="007C2081" w:rsidRDefault="007C2081" w:rsidP="00B56CD2">
      <w:r>
        <w:t>Historia m</w:t>
      </w:r>
      <w:r w:rsidR="009D5771">
        <w:t>uzeum zaczęł</w:t>
      </w:r>
      <w:r>
        <w:t>a</w:t>
      </w:r>
      <w:r w:rsidR="009D5771">
        <w:t xml:space="preserve"> się od daru Międzynarodowej Kolekcji Sztuki Nowoczesnej grupy </w:t>
      </w:r>
      <w:r w:rsidR="008F0F65">
        <w:t>„</w:t>
      </w:r>
      <w:proofErr w:type="spellStart"/>
      <w:r w:rsidR="009D5771">
        <w:t>a.r</w:t>
      </w:r>
      <w:proofErr w:type="spellEnd"/>
      <w:r w:rsidR="009D5771">
        <w:t>.</w:t>
      </w:r>
      <w:r w:rsidR="008F0F65">
        <w:t>”.</w:t>
      </w:r>
      <w:r w:rsidR="009D5771">
        <w:t xml:space="preserve"> Dzieła </w:t>
      </w:r>
      <w:r>
        <w:t xml:space="preserve">europejskiej awangardy </w:t>
      </w:r>
      <w:r w:rsidR="009D5771">
        <w:t>przekazan</w:t>
      </w:r>
      <w:r w:rsidR="00D93DF8">
        <w:t>o</w:t>
      </w:r>
      <w:r w:rsidR="009D5771">
        <w:t xml:space="preserve"> mieszkańcom Łodzi w 1931 roku.</w:t>
      </w:r>
      <w:r w:rsidR="009D5771">
        <w:t xml:space="preserve"> </w:t>
      </w:r>
      <w:r>
        <w:t>Katarzyna Kobro i Władysław Strzemiński z</w:t>
      </w:r>
      <w:r w:rsidR="009D5771">
        <w:t xml:space="preserve">ebrali </w:t>
      </w:r>
      <w:r>
        <w:t>k</w:t>
      </w:r>
      <w:r w:rsidR="009D5771">
        <w:t>olekcję</w:t>
      </w:r>
      <w:r w:rsidR="00B56CD2">
        <w:t xml:space="preserve"> i s</w:t>
      </w:r>
      <w:r w:rsidR="009D5771">
        <w:t>tworzyli nowy sposób prowadzenia muzeum.</w:t>
      </w:r>
      <w:r w:rsidR="009D5771">
        <w:t xml:space="preserve"> </w:t>
      </w:r>
      <w:r w:rsidR="009D5771">
        <w:t>Pracowali w oparciu o zaufanie i wymianę.</w:t>
      </w:r>
      <w:r w:rsidR="009D5771">
        <w:t xml:space="preserve"> </w:t>
      </w:r>
    </w:p>
    <w:p w14:paraId="3F5B36FF" w14:textId="5237FE77" w:rsidR="00B56CD2" w:rsidRDefault="00B56CD2" w:rsidP="00B56CD2">
      <w:r>
        <w:t xml:space="preserve">Wystawa </w:t>
      </w:r>
      <w:r w:rsidRPr="00B56CD2">
        <w:rPr>
          <w:i/>
          <w:iCs/>
        </w:rPr>
        <w:t>Dary przyjaźni</w:t>
      </w:r>
      <w:r>
        <w:t xml:space="preserve"> przypomina </w:t>
      </w:r>
      <w:r>
        <w:t xml:space="preserve">te </w:t>
      </w:r>
      <w:r>
        <w:t>począt</w:t>
      </w:r>
      <w:r>
        <w:t>ki</w:t>
      </w:r>
      <w:r>
        <w:t>.</w:t>
      </w:r>
      <w:r>
        <w:t xml:space="preserve"> </w:t>
      </w:r>
      <w:r>
        <w:t>Pokazuje, że sztuka może istnieć poza rynkiem</w:t>
      </w:r>
      <w:r w:rsidR="00D93DF8">
        <w:t xml:space="preserve"> i </w:t>
      </w:r>
      <w:r>
        <w:t>być gestem solidarności.</w:t>
      </w:r>
    </w:p>
    <w:p w14:paraId="2D18F2AC" w14:textId="029AB0C7" w:rsidR="00292DDB" w:rsidRDefault="00B56CD2" w:rsidP="00B56CD2">
      <w:r>
        <w:t xml:space="preserve">W 2024 roku </w:t>
      </w:r>
      <w:r w:rsidR="007C2081">
        <w:t>muzeum</w:t>
      </w:r>
      <w:r>
        <w:t xml:space="preserve"> wysłało list do artystek i artystów</w:t>
      </w:r>
      <w:r w:rsidR="007C2081">
        <w:t xml:space="preserve"> </w:t>
      </w:r>
      <w:r w:rsidR="00D93DF8">
        <w:t>z</w:t>
      </w:r>
      <w:r w:rsidR="007C2081">
        <w:t xml:space="preserve"> zapros</w:t>
      </w:r>
      <w:r w:rsidR="00D93DF8">
        <w:t xml:space="preserve">zeniem </w:t>
      </w:r>
      <w:r w:rsidR="007C2081">
        <w:t>do współpracy</w:t>
      </w:r>
      <w:r>
        <w:t>.</w:t>
      </w:r>
      <w:r>
        <w:t xml:space="preserve"> </w:t>
      </w:r>
      <w:r>
        <w:t>W</w:t>
      </w:r>
      <w:r w:rsidR="008F0F65">
        <w:t> </w:t>
      </w:r>
      <w:r w:rsidR="007C2081">
        <w:t>odpowiedzi</w:t>
      </w:r>
      <w:r>
        <w:t xml:space="preserve"> muzeum otrzymało największą falę darów od czasu kolekcji </w:t>
      </w:r>
      <w:r w:rsidR="008F0F65">
        <w:t>„</w:t>
      </w:r>
      <w:proofErr w:type="spellStart"/>
      <w:r>
        <w:t>a.r</w:t>
      </w:r>
      <w:proofErr w:type="spellEnd"/>
      <w:r>
        <w:t>.</w:t>
      </w:r>
      <w:r w:rsidR="008F0F65">
        <w:t>”</w:t>
      </w:r>
      <w:r>
        <w:t xml:space="preserve"> z 1931 roku.</w:t>
      </w:r>
      <w:r>
        <w:t xml:space="preserve"> </w:t>
      </w:r>
      <w:r>
        <w:t xml:space="preserve">Część nowych dzieł trafiła do wystawy stałej </w:t>
      </w:r>
      <w:r w:rsidRPr="00B56CD2">
        <w:rPr>
          <w:i/>
          <w:iCs/>
        </w:rPr>
        <w:t>Sposoby widzenia</w:t>
      </w:r>
      <w:r>
        <w:t xml:space="preserve"> </w:t>
      </w:r>
      <w:r w:rsidR="00D93DF8">
        <w:t>(</w:t>
      </w:r>
      <w:r>
        <w:t>2025</w:t>
      </w:r>
      <w:r w:rsidR="00D93DF8">
        <w:t>)</w:t>
      </w:r>
      <w:r>
        <w:t>.</w:t>
      </w:r>
    </w:p>
    <w:p w14:paraId="6B1FEA3B" w14:textId="77777777" w:rsidR="007C2081" w:rsidRDefault="007C2081" w:rsidP="007C2081">
      <w:r>
        <w:t xml:space="preserve">Wystawa </w:t>
      </w:r>
      <w:r w:rsidRPr="007C2081">
        <w:rPr>
          <w:i/>
          <w:iCs/>
        </w:rPr>
        <w:t>Dary przyjaźni</w:t>
      </w:r>
      <w:r>
        <w:t xml:space="preserve"> zadaje ważne pytania.</w:t>
      </w:r>
    </w:p>
    <w:p w14:paraId="2CEC5107" w14:textId="64A4B3B8" w:rsidR="007C2081" w:rsidRDefault="007C2081" w:rsidP="00D93DF8">
      <w:pPr>
        <w:pStyle w:val="Akapitzlist"/>
        <w:numPr>
          <w:ilvl w:val="0"/>
          <w:numId w:val="4"/>
        </w:numPr>
      </w:pPr>
      <w:r>
        <w:t>Co znaczy dawać?</w:t>
      </w:r>
    </w:p>
    <w:p w14:paraId="00ED3A83" w14:textId="23A4DEBB" w:rsidR="007C2081" w:rsidRDefault="007C2081" w:rsidP="00D93DF8">
      <w:pPr>
        <w:pStyle w:val="Akapitzlist"/>
        <w:numPr>
          <w:ilvl w:val="0"/>
          <w:numId w:val="4"/>
        </w:numPr>
      </w:pPr>
      <w:r>
        <w:t>Co znaczy przyjmować?</w:t>
      </w:r>
    </w:p>
    <w:p w14:paraId="27EA5336" w14:textId="5B6E088A" w:rsidR="007C2081" w:rsidRDefault="007C2081" w:rsidP="00D93DF8">
      <w:pPr>
        <w:pStyle w:val="Akapitzlist"/>
        <w:numPr>
          <w:ilvl w:val="0"/>
          <w:numId w:val="4"/>
        </w:numPr>
      </w:pPr>
      <w:r>
        <w:t>Co znaczy odwzajemniać?</w:t>
      </w:r>
    </w:p>
    <w:p w14:paraId="63870B1E" w14:textId="461BE357" w:rsidR="007C2081" w:rsidRDefault="007C2081" w:rsidP="00D93DF8">
      <w:pPr>
        <w:pStyle w:val="Akapitzlist"/>
        <w:numPr>
          <w:ilvl w:val="0"/>
          <w:numId w:val="4"/>
        </w:numPr>
      </w:pPr>
      <w:r>
        <w:t>Czy wdzięczność obdarowane</w:t>
      </w:r>
      <w:r w:rsidR="00D93DF8">
        <w:t>go</w:t>
      </w:r>
      <w:r>
        <w:t xml:space="preserve"> jest sprzeczna z bezinteresownością darczyńcy?</w:t>
      </w:r>
    </w:p>
    <w:p w14:paraId="4EC274B2" w14:textId="36ED526E" w:rsidR="007C2081" w:rsidRDefault="00D93DF8" w:rsidP="00D93DF8">
      <w:pPr>
        <w:pStyle w:val="Akapitzlist"/>
        <w:numPr>
          <w:ilvl w:val="0"/>
          <w:numId w:val="4"/>
        </w:numPr>
      </w:pPr>
      <w:r w:rsidRPr="00D93DF8">
        <w:t xml:space="preserve">Co znaczy przekazać dzieło </w:t>
      </w:r>
      <w:r>
        <w:t>dziś</w:t>
      </w:r>
      <w:r w:rsidRPr="00D93DF8">
        <w:t>, gdy wszystko ma cenę?</w:t>
      </w:r>
    </w:p>
    <w:p w14:paraId="6C99FB03" w14:textId="338BE9F3" w:rsidR="007C2081" w:rsidRDefault="00D93DF8" w:rsidP="007C2081">
      <w:r w:rsidRPr="00D93DF8">
        <w:t>Wystawa</w:t>
      </w:r>
      <w:r w:rsidR="007C2081" w:rsidRPr="00D93DF8">
        <w:t xml:space="preserve"> p</w:t>
      </w:r>
      <w:r w:rsidR="007C2081">
        <w:t>rzypomina, że muzeum to nie tylko miejsce przechowywania dzieł.</w:t>
      </w:r>
      <w:r>
        <w:t xml:space="preserve"> </w:t>
      </w:r>
      <w:r w:rsidR="008F0F65">
        <w:t xml:space="preserve">To też miejsce </w:t>
      </w:r>
      <w:r w:rsidR="007C2081">
        <w:t>odwzajemniania</w:t>
      </w:r>
      <w:r w:rsidR="008F0F65">
        <w:t>. Instytucja istnieje</w:t>
      </w:r>
      <w:r w:rsidR="007C2081">
        <w:t xml:space="preserve"> dzięki relacjom</w:t>
      </w:r>
      <w:r w:rsidR="008F0F65">
        <w:t xml:space="preserve"> i jest za nie odpowiedzialna</w:t>
      </w:r>
      <w:r w:rsidR="007C2081">
        <w:t>.</w:t>
      </w:r>
      <w:r>
        <w:t xml:space="preserve"> </w:t>
      </w:r>
    </w:p>
    <w:p w14:paraId="414C6229" w14:textId="7ABF89AD" w:rsidR="00322AA0" w:rsidRDefault="007C2081" w:rsidP="007C2081">
      <w:r>
        <w:t xml:space="preserve">Wystawa pokazuje przeszłość </w:t>
      </w:r>
      <w:r w:rsidR="008F0F65">
        <w:t>muzeum</w:t>
      </w:r>
      <w:r>
        <w:t xml:space="preserve"> i najnowsze dary.</w:t>
      </w:r>
      <w:r w:rsidR="00D93DF8">
        <w:t xml:space="preserve"> </w:t>
      </w:r>
      <w:r>
        <w:t>Mówi też o przyszłości instytucji publicznej</w:t>
      </w:r>
      <w:r w:rsidR="008F0F65">
        <w:t xml:space="preserve"> i budowaniu wspólnoty przez sztukę.</w:t>
      </w:r>
      <w:r w:rsidR="00D93DF8">
        <w:t xml:space="preserve"> </w:t>
      </w:r>
    </w:p>
    <w:sectPr w:rsidR="00322AA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943A80"/>
    <w:multiLevelType w:val="hybridMultilevel"/>
    <w:tmpl w:val="6C743F3C"/>
    <w:lvl w:ilvl="0" w:tplc="D2187480">
      <w:start w:val="1"/>
      <w:numFmt w:val="decimal"/>
      <w:pStyle w:val="listanumerowana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A128A2"/>
    <w:multiLevelType w:val="hybridMultilevel"/>
    <w:tmpl w:val="1E9CB3C4"/>
    <w:lvl w:ilvl="0" w:tplc="35CC45BE">
      <w:start w:val="1"/>
      <w:numFmt w:val="decimal"/>
      <w:pStyle w:val="zacznikilistanumerowana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22486D"/>
    <w:multiLevelType w:val="hybridMultilevel"/>
    <w:tmpl w:val="7EE6CE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83A2905"/>
    <w:multiLevelType w:val="hybridMultilevel"/>
    <w:tmpl w:val="DD58FDDE"/>
    <w:lvl w:ilvl="0" w:tplc="D1CC1244">
      <w:start w:val="1"/>
      <w:numFmt w:val="bullet"/>
      <w:pStyle w:val="listapunktowana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2233568">
    <w:abstractNumId w:val="1"/>
  </w:num>
  <w:num w:numId="2" w16cid:durableId="660543690">
    <w:abstractNumId w:val="0"/>
  </w:num>
  <w:num w:numId="3" w16cid:durableId="1684697635">
    <w:abstractNumId w:val="3"/>
  </w:num>
  <w:num w:numId="4" w16cid:durableId="11024842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46AE"/>
    <w:rsid w:val="00083093"/>
    <w:rsid w:val="00170EA0"/>
    <w:rsid w:val="00292DDB"/>
    <w:rsid w:val="00322AA0"/>
    <w:rsid w:val="00440C9D"/>
    <w:rsid w:val="004F33C1"/>
    <w:rsid w:val="006B55A9"/>
    <w:rsid w:val="006E12DF"/>
    <w:rsid w:val="007C2081"/>
    <w:rsid w:val="0087170F"/>
    <w:rsid w:val="008D735D"/>
    <w:rsid w:val="008F0F65"/>
    <w:rsid w:val="00960F45"/>
    <w:rsid w:val="009D5771"/>
    <w:rsid w:val="00B56CD2"/>
    <w:rsid w:val="00CF46AE"/>
    <w:rsid w:val="00D93DF8"/>
    <w:rsid w:val="00EF7F11"/>
    <w:rsid w:val="00F41109"/>
    <w:rsid w:val="00F665D5"/>
    <w:rsid w:val="00FA5C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74441D"/>
  <w15:chartTrackingRefBased/>
  <w15:docId w15:val="{DA044B04-4D04-4FDB-8A60-0163E9726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0" w:qFormat="1"/>
    <w:lsdException w:name="heading 2" w:semiHidden="1" w:uiPriority="9" w:unhideWhenUsed="1" w:qFormat="1"/>
    <w:lsdException w:name="heading 3" w:semiHidden="1" w:uiPriority="9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 w:qFormat="1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 w:qFormat="1"/>
    <w:lsdException w:name="Emphasis" w:uiPriority="20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/>
    <w:lsdException w:name="TOC Heading" w:semiHidden="1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/>
    <w:lsdException w:name="Smart Hyperlink" w:semiHidden="1"/>
    <w:lsdException w:name="Hashtag" w:semiHidden="1"/>
    <w:lsdException w:name="Unresolved Mention" w:semiHidden="1"/>
    <w:lsdException w:name="Smart Link" w:semiHidden="1"/>
  </w:latentStyles>
  <w:style w:type="paragraph" w:default="1" w:styleId="Normalny">
    <w:name w:val="Normal"/>
    <w:uiPriority w:val="1"/>
    <w:qFormat/>
    <w:rsid w:val="00EF7F11"/>
    <w:rPr>
      <w:kern w:val="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qFormat/>
    <w:rsid w:val="00EF7F11"/>
    <w:pPr>
      <w:keepNext/>
      <w:spacing w:before="240" w:after="120"/>
      <w:outlineLvl w:val="0"/>
    </w:pPr>
    <w:rPr>
      <w:rFonts w:eastAsiaTheme="majorEastAsia" w:cstheme="majorBidi"/>
      <w:bCs/>
      <w:kern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qFormat/>
    <w:rsid w:val="00EF7F11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rsid w:val="00CF46A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qFormat/>
    <w:rsid w:val="00CF46A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qFormat/>
    <w:rsid w:val="00CF46A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qFormat/>
    <w:rsid w:val="00CF46AE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qFormat/>
    <w:rsid w:val="00CF46AE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qFormat/>
    <w:rsid w:val="00CF46AE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qFormat/>
    <w:rsid w:val="00CF46AE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EF7F11"/>
    <w:rPr>
      <w:rFonts w:eastAsiaTheme="majorEastAsia" w:cstheme="majorBidi"/>
      <w:bCs/>
      <w:kern w:val="32"/>
      <w:szCs w:val="32"/>
      <w:lang w:eastAsia="pl-PL"/>
      <w14:ligatures w14:val="none"/>
    </w:rPr>
  </w:style>
  <w:style w:type="paragraph" w:customStyle="1" w:styleId="Adresat-imi">
    <w:name w:val="Adresat - imię"/>
    <w:aliases w:val="nazwisko,funkcja"/>
    <w:basedOn w:val="Normalny"/>
    <w:qFormat/>
    <w:rsid w:val="00EF7F11"/>
    <w:pPr>
      <w:spacing w:before="360"/>
    </w:pPr>
    <w:rPr>
      <w:rFonts w:cs="Calibri"/>
      <w:b/>
      <w:bCs/>
    </w:rPr>
  </w:style>
  <w:style w:type="paragraph" w:customStyle="1" w:styleId="Adresat-instytucja">
    <w:name w:val="Adresat - instytucja"/>
    <w:aliases w:val="adres"/>
    <w:basedOn w:val="Normalny"/>
    <w:qFormat/>
    <w:rsid w:val="00EF7F11"/>
    <w:pPr>
      <w:spacing w:after="600"/>
    </w:pPr>
    <w:rPr>
      <w:rFonts w:cs="Calibri"/>
      <w:bCs/>
    </w:rPr>
  </w:style>
  <w:style w:type="paragraph" w:customStyle="1" w:styleId="data">
    <w:name w:val="data"/>
    <w:aliases w:val="sygnatura"/>
    <w:basedOn w:val="Normalny"/>
    <w:qFormat/>
    <w:rsid w:val="00EF7F11"/>
    <w:pPr>
      <w:spacing w:after="600"/>
      <w:jc w:val="right"/>
    </w:pPr>
    <w:rPr>
      <w:rFonts w:cs="Calibri"/>
      <w:bCs/>
    </w:rPr>
  </w:style>
  <w:style w:type="paragraph" w:customStyle="1" w:styleId="waciwatrepisma">
    <w:name w:val="właściwa treść pisma"/>
    <w:basedOn w:val="Normalny"/>
    <w:qFormat/>
    <w:rsid w:val="00960F45"/>
    <w:pPr>
      <w:spacing w:before="120"/>
    </w:pPr>
    <w:rPr>
      <w:rFonts w:cs="Calibri"/>
      <w:bCs/>
    </w:rPr>
  </w:style>
  <w:style w:type="paragraph" w:customStyle="1" w:styleId="Zwyrazamiszacunku">
    <w:name w:val="Z wyrazami szacunku"/>
    <w:basedOn w:val="waciwatrepisma"/>
    <w:uiPriority w:val="1"/>
    <w:qFormat/>
    <w:rsid w:val="00F41109"/>
    <w:pPr>
      <w:spacing w:before="600"/>
    </w:pPr>
  </w:style>
  <w:style w:type="paragraph" w:customStyle="1" w:styleId="zwyrazamiszacunku0">
    <w:name w:val="z wyrazami szacunku"/>
    <w:basedOn w:val="waciwatrepisma"/>
    <w:next w:val="Normalny"/>
    <w:qFormat/>
    <w:rsid w:val="00EF7F11"/>
    <w:pPr>
      <w:spacing w:before="600"/>
    </w:p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F7F11"/>
    <w:rPr>
      <w:rFonts w:asciiTheme="majorHAnsi" w:eastAsiaTheme="majorEastAsia" w:hAnsiTheme="majorHAnsi" w:cstheme="majorBidi"/>
      <w:b/>
      <w:bCs/>
      <w:i/>
      <w:iCs/>
      <w:kern w:val="0"/>
      <w:sz w:val="28"/>
      <w:szCs w:val="28"/>
      <w:lang w:eastAsia="pl-PL"/>
      <w14:ligatures w14:val="none"/>
    </w:rPr>
  </w:style>
  <w:style w:type="paragraph" w:styleId="Nagwek">
    <w:name w:val="header"/>
    <w:basedOn w:val="Normalny"/>
    <w:link w:val="NagwekZnak"/>
    <w:uiPriority w:val="99"/>
    <w:semiHidden/>
    <w:rsid w:val="00EF7F11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EF7F11"/>
    <w:rPr>
      <w:rFonts w:eastAsia="Calibri"/>
      <w:kern w:val="0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semiHidden/>
    <w:rsid w:val="00EF7F11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EF7F11"/>
    <w:rPr>
      <w:rFonts w:eastAsia="Calibri"/>
      <w:kern w:val="0"/>
      <w:lang w:eastAsia="pl-PL"/>
      <w14:ligatures w14:val="none"/>
    </w:rPr>
  </w:style>
  <w:style w:type="character" w:styleId="Uwydatnienie">
    <w:name w:val="Emphasis"/>
    <w:basedOn w:val="Domylnaczcionkaakapitu"/>
    <w:uiPriority w:val="20"/>
    <w:rsid w:val="00EF7F11"/>
    <w:rPr>
      <w:i/>
      <w:iCs/>
    </w:rPr>
  </w:style>
  <w:style w:type="paragraph" w:styleId="Akapitzlist">
    <w:name w:val="List Paragraph"/>
    <w:basedOn w:val="Normalny"/>
    <w:uiPriority w:val="34"/>
    <w:rsid w:val="00EF7F11"/>
    <w:pPr>
      <w:ind w:left="708"/>
    </w:pPr>
  </w:style>
  <w:style w:type="paragraph" w:customStyle="1" w:styleId="MuzeumSztukiwodzi">
    <w:name w:val="Muzeum Sztuki w Łodzi"/>
    <w:basedOn w:val="Normalny"/>
    <w:qFormat/>
    <w:rsid w:val="00EF7F11"/>
    <w:pPr>
      <w:keepLines/>
      <w:spacing w:before="240" w:after="600" w:line="240" w:lineRule="auto"/>
    </w:pPr>
  </w:style>
  <w:style w:type="paragraph" w:customStyle="1" w:styleId="zaczniki">
    <w:name w:val="załączniki"/>
    <w:basedOn w:val="NormalnyWeb"/>
    <w:uiPriority w:val="1"/>
    <w:qFormat/>
    <w:rsid w:val="00960F45"/>
    <w:pPr>
      <w:spacing w:before="840"/>
    </w:pPr>
    <w:rPr>
      <w:rFonts w:ascii="Calibri" w:eastAsia="Times New Roman" w:hAnsi="Calibri" w:cs="Segoe UI"/>
      <w:sz w:val="22"/>
      <w:szCs w:val="22"/>
    </w:rPr>
  </w:style>
  <w:style w:type="paragraph" w:styleId="NormalnyWeb">
    <w:name w:val="Normal (Web)"/>
    <w:basedOn w:val="Normalny"/>
    <w:uiPriority w:val="99"/>
    <w:semiHidden/>
    <w:rsid w:val="00960F45"/>
    <w:rPr>
      <w:rFonts w:ascii="Times New Roman" w:hAnsi="Times New Roman"/>
    </w:rPr>
  </w:style>
  <w:style w:type="paragraph" w:customStyle="1" w:styleId="zacznikilistanumerowana">
    <w:name w:val="załączniki lista numerowana"/>
    <w:basedOn w:val="zaczniki"/>
    <w:uiPriority w:val="1"/>
    <w:qFormat/>
    <w:rsid w:val="00960F45"/>
    <w:pPr>
      <w:numPr>
        <w:numId w:val="1"/>
      </w:numPr>
      <w:spacing w:before="0"/>
    </w:pPr>
  </w:style>
  <w:style w:type="paragraph" w:customStyle="1" w:styleId="listanumerowana">
    <w:name w:val="lista numerowana"/>
    <w:basedOn w:val="waciwatrepisma"/>
    <w:uiPriority w:val="1"/>
    <w:qFormat/>
    <w:rsid w:val="00960F45"/>
    <w:pPr>
      <w:numPr>
        <w:numId w:val="2"/>
      </w:numPr>
      <w:spacing w:before="0"/>
    </w:pPr>
  </w:style>
  <w:style w:type="paragraph" w:customStyle="1" w:styleId="listapunktowana">
    <w:name w:val="lista punktowana"/>
    <w:basedOn w:val="waciwatrepisma"/>
    <w:uiPriority w:val="1"/>
    <w:qFormat/>
    <w:rsid w:val="00960F45"/>
    <w:pPr>
      <w:numPr>
        <w:numId w:val="3"/>
      </w:numPr>
      <w:spacing w:before="0"/>
    </w:p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F46AE"/>
    <w:rPr>
      <w:rFonts w:asciiTheme="minorHAnsi" w:eastAsiaTheme="majorEastAsia" w:hAnsiTheme="minorHAnsi" w:cstheme="majorBidi"/>
      <w:color w:val="0F4761" w:themeColor="accent1" w:themeShade="BF"/>
      <w:kern w:val="0"/>
      <w:sz w:val="28"/>
      <w:szCs w:val="28"/>
      <w:lang w:eastAsia="pl-PL"/>
      <w14:ligatures w14:val="none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F46AE"/>
    <w:rPr>
      <w:rFonts w:asciiTheme="minorHAnsi" w:eastAsiaTheme="majorEastAsia" w:hAnsiTheme="minorHAnsi" w:cstheme="majorBidi"/>
      <w:i/>
      <w:iCs/>
      <w:color w:val="0F4761" w:themeColor="accent1" w:themeShade="BF"/>
      <w:kern w:val="0"/>
      <w:lang w:eastAsia="pl-PL"/>
      <w14:ligatures w14:val="none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F46AE"/>
    <w:rPr>
      <w:rFonts w:asciiTheme="minorHAnsi" w:eastAsiaTheme="majorEastAsia" w:hAnsiTheme="minorHAnsi" w:cstheme="majorBidi"/>
      <w:color w:val="0F4761" w:themeColor="accent1" w:themeShade="BF"/>
      <w:kern w:val="0"/>
      <w:lang w:eastAsia="pl-PL"/>
      <w14:ligatures w14:val="none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F46AE"/>
    <w:rPr>
      <w:rFonts w:asciiTheme="minorHAnsi" w:eastAsiaTheme="majorEastAsia" w:hAnsiTheme="minorHAnsi" w:cstheme="majorBidi"/>
      <w:i/>
      <w:iCs/>
      <w:color w:val="595959" w:themeColor="text1" w:themeTint="A6"/>
      <w:kern w:val="0"/>
      <w:lang w:eastAsia="pl-PL"/>
      <w14:ligatures w14:val="none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F46AE"/>
    <w:rPr>
      <w:rFonts w:asciiTheme="minorHAnsi" w:eastAsiaTheme="majorEastAsia" w:hAnsiTheme="minorHAnsi" w:cstheme="majorBidi"/>
      <w:color w:val="595959" w:themeColor="text1" w:themeTint="A6"/>
      <w:kern w:val="0"/>
      <w:lang w:eastAsia="pl-PL"/>
      <w14:ligatures w14:val="none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F46AE"/>
    <w:rPr>
      <w:rFonts w:asciiTheme="minorHAnsi" w:eastAsiaTheme="majorEastAsia" w:hAnsiTheme="minorHAnsi" w:cstheme="majorBidi"/>
      <w:i/>
      <w:iCs/>
      <w:color w:val="272727" w:themeColor="text1" w:themeTint="D8"/>
      <w:kern w:val="0"/>
      <w:lang w:eastAsia="pl-PL"/>
      <w14:ligatures w14:val="none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F46AE"/>
    <w:rPr>
      <w:rFonts w:asciiTheme="minorHAnsi" w:eastAsiaTheme="majorEastAsia" w:hAnsiTheme="minorHAnsi" w:cstheme="majorBidi"/>
      <w:color w:val="272727" w:themeColor="text1" w:themeTint="D8"/>
      <w:kern w:val="0"/>
      <w:lang w:eastAsia="pl-PL"/>
      <w14:ligatures w14:val="none"/>
    </w:rPr>
  </w:style>
  <w:style w:type="paragraph" w:styleId="Tytu">
    <w:name w:val="Title"/>
    <w:basedOn w:val="Normalny"/>
    <w:next w:val="Normalny"/>
    <w:link w:val="TytuZnak"/>
    <w:uiPriority w:val="10"/>
    <w:semiHidden/>
    <w:qFormat/>
    <w:rsid w:val="00CF46A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semiHidden/>
    <w:rsid w:val="00CF46AE"/>
    <w:rPr>
      <w:rFonts w:asciiTheme="majorHAnsi" w:eastAsiaTheme="majorEastAsia" w:hAnsiTheme="majorHAnsi" w:cstheme="majorBidi"/>
      <w:spacing w:val="-10"/>
      <w:kern w:val="28"/>
      <w:sz w:val="56"/>
      <w:szCs w:val="56"/>
      <w:lang w:eastAsia="pl-PL"/>
      <w14:ligatures w14:val="none"/>
    </w:rPr>
  </w:style>
  <w:style w:type="paragraph" w:styleId="Podtytu">
    <w:name w:val="Subtitle"/>
    <w:basedOn w:val="Normalny"/>
    <w:next w:val="Normalny"/>
    <w:link w:val="PodtytuZnak"/>
    <w:uiPriority w:val="11"/>
    <w:semiHidden/>
    <w:qFormat/>
    <w:rsid w:val="00CF46AE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semiHidden/>
    <w:rsid w:val="00CF46AE"/>
    <w:rPr>
      <w:rFonts w:asciiTheme="minorHAnsi" w:eastAsiaTheme="majorEastAsia" w:hAnsiTheme="minorHAnsi" w:cstheme="majorBidi"/>
      <w:color w:val="595959" w:themeColor="text1" w:themeTint="A6"/>
      <w:spacing w:val="15"/>
      <w:kern w:val="0"/>
      <w:sz w:val="28"/>
      <w:szCs w:val="28"/>
      <w:lang w:eastAsia="pl-PL"/>
      <w14:ligatures w14:val="none"/>
    </w:rPr>
  </w:style>
  <w:style w:type="paragraph" w:styleId="Cytat">
    <w:name w:val="Quote"/>
    <w:basedOn w:val="Normalny"/>
    <w:next w:val="Normalny"/>
    <w:link w:val="CytatZnak"/>
    <w:uiPriority w:val="29"/>
    <w:semiHidden/>
    <w:qFormat/>
    <w:rsid w:val="00CF46A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semiHidden/>
    <w:rsid w:val="00CF46AE"/>
    <w:rPr>
      <w:i/>
      <w:iCs/>
      <w:color w:val="404040" w:themeColor="text1" w:themeTint="BF"/>
      <w:kern w:val="0"/>
      <w:lang w:eastAsia="pl-PL"/>
      <w14:ligatures w14:val="none"/>
    </w:rPr>
  </w:style>
  <w:style w:type="character" w:styleId="Wyrnienieintensywne">
    <w:name w:val="Intense Emphasis"/>
    <w:basedOn w:val="Domylnaczcionkaakapitu"/>
    <w:uiPriority w:val="21"/>
    <w:semiHidden/>
    <w:qFormat/>
    <w:rsid w:val="00CF46AE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semiHidden/>
    <w:qFormat/>
    <w:rsid w:val="00CF46A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semiHidden/>
    <w:rsid w:val="00CF46AE"/>
    <w:rPr>
      <w:i/>
      <w:iCs/>
      <w:color w:val="0F4761" w:themeColor="accent1" w:themeShade="BF"/>
      <w:kern w:val="0"/>
      <w:lang w:eastAsia="pl-PL"/>
      <w14:ligatures w14:val="none"/>
    </w:rPr>
  </w:style>
  <w:style w:type="character" w:styleId="Odwoanieintensywne">
    <w:name w:val="Intense Reference"/>
    <w:basedOn w:val="Domylnaczcionkaakapitu"/>
    <w:uiPriority w:val="32"/>
    <w:semiHidden/>
    <w:qFormat/>
    <w:rsid w:val="00CF46A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400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877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74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595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403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08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248</Words>
  <Characters>1493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Dary przyjaźni. Tekst kuratorski w jezyku prostym</dc:title>
  <dc:subject/>
  <dc:creator>Iza Wojtyczka</dc:creator>
  <cp:keywords/>
  <dc:description/>
  <cp:lastModifiedBy>Iza Wojtyczka</cp:lastModifiedBy>
  <cp:revision>3</cp:revision>
  <dcterms:created xsi:type="dcterms:W3CDTF">2026-04-01T09:45:00Z</dcterms:created>
  <dcterms:modified xsi:type="dcterms:W3CDTF">2026-04-01T10:52:00Z</dcterms:modified>
</cp:coreProperties>
</file>