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5E147B" w14:textId="77777777" w:rsidR="00995F56" w:rsidRDefault="00995F56" w:rsidP="00995F56">
      <w:pPr>
        <w:pStyle w:val="Nagwek1"/>
      </w:pPr>
      <w:bookmarkStart w:id="0" w:name="_GoBack"/>
      <w:bookmarkEnd w:id="0"/>
      <w:r>
        <w:t>Jan Kucz. Obustronnie Nieprzemakalny</w:t>
      </w:r>
    </w:p>
    <w:p w14:paraId="5FBBFF61" w14:textId="3DB79A42" w:rsidR="00995F56" w:rsidRDefault="00995F56" w:rsidP="00995F56">
      <w:r>
        <w:t xml:space="preserve">Urodził się we wsi Zarzecze. Studiował rzeźbę w Akademii Sztuk Pięknych w Warszawie. Mówił odważnie i wprost kim jest i dokąd zmierza. Denerwowało to tych, którzy wstydzili się miejsca swojego urodzenia. Cały czas rozwijał swój warsztat. Uważał tak należy robić jeśli chce się być prawdziwym. </w:t>
      </w:r>
    </w:p>
    <w:p w14:paraId="3C4AF6A9" w14:textId="64536330" w:rsidR="00995F56" w:rsidRDefault="00995F56" w:rsidP="00995F56">
      <w:r>
        <w:t>W pracowni powtarzał studentom, że na Akademii trzeba nauczyć się studiowania. Aby po jej ukończeniu studiować już samodzielnie. Wielu jego studentów, artystów, przyjaciół korzysta z tych podpowiedzi. Jedną z pierwszych rzeźb Kucza jest „Głowa ze złotym zębem". Przestrzega nas przed zachłannością, przed gromadzeniem zbyt wielu przedmiotów. To rozczarowuje. Tą rzeźbą Kucz wywołuje zastanowienie, pobudza sumienie.</w:t>
      </w:r>
    </w:p>
    <w:p w14:paraId="1EB0EA16" w14:textId="743E3E20" w:rsidR="00995F56" w:rsidRDefault="00995F56" w:rsidP="00995F56">
      <w:r>
        <w:t xml:space="preserve">Profesor traktował swoich studentów poważnie. Cierpliwie przyglądał się ich rozwojowi. Namawiał do odwagi, do korzystania z wyobraźni. Kamień trzeba rozbić na kawałki i złożyć na nowo. Zrozumieć proces rozbiórki i budowania. Wskazówki były częścią tworzenia. </w:t>
      </w:r>
    </w:p>
    <w:p w14:paraId="1E3DEA11" w14:textId="62E6DAF7" w:rsidR="00995F56" w:rsidRDefault="00995F56" w:rsidP="00995F56">
      <w:r>
        <w:t xml:space="preserve">W 2014 roku w Centrum Rzeźby Polskiej w Orońsku Kucz pokazał pracę przedstawiającą wiele wściekłych psów. Psy uszyte były z czerwonego płótna. Pożerały wszystko, również siebie. Rzeźba robi wrażenie. Jest aktualna. </w:t>
      </w:r>
    </w:p>
    <w:p w14:paraId="42261184" w14:textId="56B10FFF" w:rsidR="00F86918" w:rsidRDefault="00995F56" w:rsidP="00995F56">
      <w:r>
        <w:t xml:space="preserve">Kucz rozmawiał o wartościach. Przemawiał sztuką. To była jego mównica. Opowiadał rzeczywistość. Umiał się śmiać z samego siebie. Uważał, że to pomaga rozumieniu świata. Poczucie humoru, ciekawość świata, uczciwość to cechy Kucza – artysty i człowieka. </w:t>
      </w:r>
    </w:p>
    <w:sectPr w:rsidR="00F869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639"/>
    <w:rsid w:val="005F1B80"/>
    <w:rsid w:val="007A0639"/>
    <w:rsid w:val="007D1C31"/>
    <w:rsid w:val="00995F56"/>
    <w:rsid w:val="00C15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6E748"/>
  <w15:chartTrackingRefBased/>
  <w15:docId w15:val="{6DD3C742-592C-4F78-ACD6-B0A2D3D62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95F5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95F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210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Kucz_tekst kuratorski w j.prostym</dc:title>
  <dc:subject/>
  <dc:creator>IWojtyczka</dc:creator>
  <cp:keywords/>
  <dc:description/>
  <cp:lastModifiedBy>IWojtyczka</cp:lastModifiedBy>
  <cp:revision>3</cp:revision>
  <dcterms:created xsi:type="dcterms:W3CDTF">2024-07-19T13:08:00Z</dcterms:created>
  <dcterms:modified xsi:type="dcterms:W3CDTF">2024-07-23T11:34:00Z</dcterms:modified>
</cp:coreProperties>
</file>