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C8C82" w14:textId="77777777" w:rsidR="00D142BA" w:rsidRDefault="00D142BA" w:rsidP="00D142BA">
      <w:pPr>
        <w:pStyle w:val="Nagwek1"/>
      </w:pPr>
      <w:bookmarkStart w:id="0" w:name="_GoBack"/>
      <w:bookmarkEnd w:id="0"/>
      <w:r>
        <w:t>Antoni Starczewski. Ściana światła</w:t>
      </w:r>
    </w:p>
    <w:p w14:paraId="16349AA5" w14:textId="33BE52C1" w:rsidR="00D142BA" w:rsidRDefault="00D142BA" w:rsidP="004B7ECD">
      <w:pPr>
        <w:spacing w:line="360" w:lineRule="auto"/>
      </w:pPr>
      <w:r>
        <w:t xml:space="preserve">W 1966 roku artysta Antoni Starczewski po raz pierwszy spotkał się z Ryszardem Stanisławskim – dyrektorem Muzeum Sztuki w Łodzi. Podczas spotkania Dyrektor zdecydował się kupić </w:t>
      </w:r>
      <w:r w:rsidR="00460585">
        <w:t xml:space="preserve">od artysty </w:t>
      </w:r>
      <w:r>
        <w:t>2</w:t>
      </w:r>
      <w:r w:rsidR="001F6422">
        <w:t> </w:t>
      </w:r>
      <w:r>
        <w:t>prace dla Muzeum. Były to prace: „Kompozycja na dwie ręce" z 1959 roku oraz „Układ pasowy rytmiczny" z 1960 roku. W 1966 roku Starczewski wspólnie z architektem Witoldem Milo stworzył projekt dwóch kolejnych prac – ściennych płaskorzeźb. Były one przygotowywane dla Teatru im. Stefana Jaracza w Łodzi. Jedną z tych prac była „Ściana światła</w:t>
      </w:r>
      <w:r w:rsidR="00460585">
        <w:t>”</w:t>
      </w:r>
      <w:r>
        <w:t>.</w:t>
      </w:r>
    </w:p>
    <w:p w14:paraId="2717CA02" w14:textId="6C47FC02" w:rsidR="00D142BA" w:rsidRDefault="00460585" w:rsidP="004B7ECD">
      <w:pPr>
        <w:spacing w:line="360" w:lineRule="auto"/>
      </w:pPr>
      <w:r>
        <w:t>W</w:t>
      </w:r>
      <w:r w:rsidR="00D142BA">
        <w:t>ykonana z</w:t>
      </w:r>
      <w:r w:rsidR="00E317B2">
        <w:t xml:space="preserve"> </w:t>
      </w:r>
      <w:r w:rsidR="00D142BA">
        <w:t xml:space="preserve">ceramicznych </w:t>
      </w:r>
      <w:r w:rsidR="00E317B2">
        <w:t xml:space="preserve">cegiełek </w:t>
      </w:r>
      <w:r>
        <w:t xml:space="preserve">„Ściana światła” </w:t>
      </w:r>
      <w:r w:rsidR="00D142BA">
        <w:t xml:space="preserve">została otwarta 27 stycznia 1970 roku w Teatrze im. Stefana Jaracza w </w:t>
      </w:r>
      <w:r>
        <w:t>Ł</w:t>
      </w:r>
      <w:r w:rsidR="00D142BA">
        <w:t xml:space="preserve">odzi. </w:t>
      </w:r>
      <w:r>
        <w:t xml:space="preserve">W 2003 roku dzieło zostało skute ze ścian podczas remontu Teatru. Lampy zostały schowane do skrzyń i przekazane do Muzeum Sztuki w Łodzi. Po 20 latach przechowywania w skrzyniach </w:t>
      </w:r>
      <w:r w:rsidR="00D142BA">
        <w:t>„Ścian</w:t>
      </w:r>
      <w:r w:rsidR="00E317B2">
        <w:t>ę</w:t>
      </w:r>
      <w:r w:rsidR="00D142BA">
        <w:t xml:space="preserve"> światła</w:t>
      </w:r>
      <w:r>
        <w:t>”</w:t>
      </w:r>
      <w:r w:rsidR="00D142BA">
        <w:t xml:space="preserve"> </w:t>
      </w:r>
      <w:r>
        <w:t xml:space="preserve">odtworzono w Muzeum. Ponowne otwarcie instalacji miało miejsce </w:t>
      </w:r>
      <w:r w:rsidR="00D142BA">
        <w:t>20 grudnia 2023 roku</w:t>
      </w:r>
      <w:r>
        <w:t xml:space="preserve">. Można ją </w:t>
      </w:r>
      <w:r w:rsidR="00D142BA">
        <w:t xml:space="preserve">oglądać w holu Muzeum Sztuki w Łodzi. </w:t>
      </w:r>
    </w:p>
    <w:p w14:paraId="56AD73F6" w14:textId="7B1911E4" w:rsidR="00D142BA" w:rsidRDefault="00175CF1" w:rsidP="004B7ECD">
      <w:pPr>
        <w:spacing w:line="360" w:lineRule="auto"/>
      </w:pPr>
      <w:r>
        <w:t>„</w:t>
      </w:r>
      <w:r w:rsidR="00D142BA">
        <w:t>Ścian</w:t>
      </w:r>
      <w:r>
        <w:t>a</w:t>
      </w:r>
      <w:r w:rsidR="00D142BA">
        <w:t xml:space="preserve"> światła</w:t>
      </w:r>
      <w:r w:rsidR="00460585">
        <w:t>”</w:t>
      </w:r>
      <w:r w:rsidR="00D142BA">
        <w:t xml:space="preserve"> </w:t>
      </w:r>
      <w:r>
        <w:t>to powtarzające się układy k</w:t>
      </w:r>
      <w:r w:rsidR="00D142BA">
        <w:t xml:space="preserve">olumn odpowiadające kolejnym literom alfabetu. Każdą z liter </w:t>
      </w:r>
      <w:r w:rsidR="00E317B2">
        <w:t>cech</w:t>
      </w:r>
      <w:r w:rsidR="00D142BA">
        <w:t>uje inny układ kropek i kresek</w:t>
      </w:r>
      <w:r>
        <w:t xml:space="preserve"> w kolumnie. </w:t>
      </w:r>
      <w:r w:rsidR="00E317B2">
        <w:t>Pierwotnie dzieło to było większe. W</w:t>
      </w:r>
      <w:r w:rsidR="00D142BA">
        <w:t xml:space="preserve"> każdej z</w:t>
      </w:r>
      <w:r w:rsidR="001F6422">
        <w:t> </w:t>
      </w:r>
      <w:r w:rsidR="00D142BA">
        <w:t xml:space="preserve">kolumn znajdowało się 56 pojedynczych ceramicznych </w:t>
      </w:r>
      <w:r w:rsidR="00460585">
        <w:t>płytek</w:t>
      </w:r>
      <w:r w:rsidR="00D142BA">
        <w:t xml:space="preserve"> z otworami. Niestety </w:t>
      </w:r>
      <w:r w:rsidR="00E317B2">
        <w:t xml:space="preserve">część </w:t>
      </w:r>
      <w:r w:rsidR="00460585">
        <w:t>płytek</w:t>
      </w:r>
      <w:r w:rsidR="00E317B2">
        <w:t xml:space="preserve"> była w złym stanie</w:t>
      </w:r>
      <w:r w:rsidR="00D142BA">
        <w:t xml:space="preserve">. </w:t>
      </w:r>
      <w:r w:rsidR="00E317B2">
        <w:t>Zmniejszono więc wysokość</w:t>
      </w:r>
      <w:r w:rsidR="00D142BA">
        <w:t xml:space="preserve"> ściany. </w:t>
      </w:r>
      <w:r>
        <w:t>Ważn</w:t>
      </w:r>
      <w:r w:rsidR="00460585">
        <w:t xml:space="preserve">ym elementem </w:t>
      </w:r>
      <w:r>
        <w:t>jest</w:t>
      </w:r>
      <w:r w:rsidR="00D142BA">
        <w:t xml:space="preserve"> oświetlenie wewnątrz poszczególnych cegiełek.</w:t>
      </w:r>
    </w:p>
    <w:p w14:paraId="61B678B4" w14:textId="244764C0" w:rsidR="00460585" w:rsidRDefault="00460585" w:rsidP="00460585">
      <w:pPr>
        <w:spacing w:line="360" w:lineRule="auto"/>
      </w:pPr>
    </w:p>
    <w:p w14:paraId="72704887" w14:textId="77777777" w:rsidR="00460585" w:rsidRDefault="00D142BA" w:rsidP="004B7ECD">
      <w:pPr>
        <w:spacing w:line="360" w:lineRule="auto"/>
      </w:pPr>
      <w:r>
        <w:t>Antoni Starczewski (1929–2000)</w:t>
      </w:r>
    </w:p>
    <w:p w14:paraId="06B8CC7F" w14:textId="7A2DA792" w:rsidR="00D142BA" w:rsidRDefault="00460585" w:rsidP="004B7ECD">
      <w:pPr>
        <w:spacing w:line="360" w:lineRule="auto"/>
      </w:pPr>
      <w:r>
        <w:t>U</w:t>
      </w:r>
      <w:r w:rsidR="00D142BA">
        <w:t xml:space="preserve">rodził się i zmarł w Łodzi. </w:t>
      </w:r>
      <w:r>
        <w:t>Zajmował się malarstwem, tkaniną, grafiką, ceramiką i płaskorzeźbą. W</w:t>
      </w:r>
      <w:r w:rsidR="001F6422">
        <w:t> </w:t>
      </w:r>
      <w:r>
        <w:t>1946 podjął studia w łódzkiej Państwowej Wyższej Szkole Sztuk Plastycznych pod kierunkiem Władysława Strzemińskiego. Studiował malarstwo, grafikę, ceramikę i rzeźbę na wydziale architektury wnętrz. Dyplom otrzymał w 1951 roku</w:t>
      </w:r>
      <w:r w:rsidR="001F6422">
        <w:t xml:space="preserve">. </w:t>
      </w:r>
      <w:r w:rsidR="00D142BA">
        <w:t xml:space="preserve">Od połowy lat 50. XX wieku pracował w </w:t>
      </w:r>
      <w:r w:rsidR="004B7ECD">
        <w:t xml:space="preserve">tej </w:t>
      </w:r>
      <w:r w:rsidR="00D142BA">
        <w:t xml:space="preserve">uczelni jako pedagog. Stopień profesora </w:t>
      </w:r>
      <w:r w:rsidR="004B7ECD">
        <w:t>u</w:t>
      </w:r>
      <w:r w:rsidR="00D142BA">
        <w:t>zyskał w 1982.</w:t>
      </w:r>
      <w:r w:rsidR="001F6422">
        <w:t xml:space="preserve"> W 1951 roku Artysta zaczął pracę jako plastyk-projektant w Fabryce Fajansów i Porcelany we Włocławku. Od tego czasu w jego twórczości pojawiała się stale ceramika. </w:t>
      </w:r>
      <w:r w:rsidR="004B7ECD">
        <w:t>S</w:t>
      </w:r>
      <w:r w:rsidR="00D142BA">
        <w:t>tosowa</w:t>
      </w:r>
      <w:r w:rsidR="004B7ECD">
        <w:t>ł</w:t>
      </w:r>
      <w:r w:rsidR="00D142BA">
        <w:t xml:space="preserve"> w swoich pracach </w:t>
      </w:r>
      <w:r w:rsidR="004B7ECD">
        <w:t>powtarzające się</w:t>
      </w:r>
      <w:r w:rsidR="00D142BA">
        <w:t xml:space="preserve"> kształt</w:t>
      </w:r>
      <w:r w:rsidR="004B7ECD">
        <w:t>y</w:t>
      </w:r>
      <w:r w:rsidR="00D142BA">
        <w:t>, naśladując w ten sposób rytm</w:t>
      </w:r>
      <w:r w:rsidR="004B7ECD">
        <w:t xml:space="preserve"> </w:t>
      </w:r>
      <w:r w:rsidR="00D142BA">
        <w:t>występując</w:t>
      </w:r>
      <w:r w:rsidR="004B7ECD">
        <w:t>y</w:t>
      </w:r>
      <w:r w:rsidR="00D142BA">
        <w:t xml:space="preserve"> w naturze. Był artystą często nagradzanym, odnoszącym liczne sukcesy w</w:t>
      </w:r>
      <w:r w:rsidR="001F6422">
        <w:t> </w:t>
      </w:r>
      <w:r w:rsidR="00D142BA">
        <w:t xml:space="preserve">międzynarodowych konkursach. W kolekcji Muzeum Sztuki w Łodzi znajduje się blisko </w:t>
      </w:r>
      <w:r w:rsidR="004B7ECD">
        <w:t xml:space="preserve">60 prac </w:t>
      </w:r>
      <w:r w:rsidR="00D142BA">
        <w:t>artysty.</w:t>
      </w:r>
    </w:p>
    <w:sectPr w:rsidR="00D142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D1"/>
    <w:rsid w:val="00175CF1"/>
    <w:rsid w:val="001823D1"/>
    <w:rsid w:val="001F6422"/>
    <w:rsid w:val="00460585"/>
    <w:rsid w:val="004B7ECD"/>
    <w:rsid w:val="005F1B80"/>
    <w:rsid w:val="007D1C31"/>
    <w:rsid w:val="00A47DD1"/>
    <w:rsid w:val="00D142BA"/>
    <w:rsid w:val="00E3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16EAD"/>
  <w15:chartTrackingRefBased/>
  <w15:docId w15:val="{7F3427E2-D67A-464B-8145-601BE3CE7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142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42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6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6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331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Starczewski. Tekst kuratorski w j. prostym</dc:title>
  <dc:subject/>
  <dc:creator>IWojtyczka</dc:creator>
  <cp:keywords/>
  <dc:description/>
  <cp:lastModifiedBy>IWojtyczka</cp:lastModifiedBy>
  <cp:revision>6</cp:revision>
  <dcterms:created xsi:type="dcterms:W3CDTF">2024-07-19T10:45:00Z</dcterms:created>
  <dcterms:modified xsi:type="dcterms:W3CDTF">2024-07-22T09:12:00Z</dcterms:modified>
</cp:coreProperties>
</file>